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212E" w14:textId="525E26F0" w:rsidR="0029687A" w:rsidRPr="0029687A" w:rsidRDefault="0029687A" w:rsidP="0029687A">
      <w:pPr>
        <w:spacing w:before="100" w:beforeAutospacing="1" w:after="100" w:afterAutospacing="1"/>
        <w:jc w:val="both"/>
        <w:rPr>
          <w:rFonts w:ascii="Century Gothic" w:hAnsi="Century Gothic" w:cs="Segoe UI"/>
          <w:sz w:val="28"/>
          <w:szCs w:val="28"/>
        </w:rPr>
      </w:pPr>
      <w:r w:rsidRPr="0029687A">
        <w:rPr>
          <w:rFonts w:ascii="Century Gothic" w:hAnsi="Century Gothic" w:cs="Segoe UI"/>
          <w:b/>
          <w:bCs/>
          <w:sz w:val="28"/>
          <w:szCs w:val="28"/>
        </w:rPr>
        <w:t xml:space="preserve">CONSORCIO PÚBLICO INTERMUNICIPAL DE SAÚDE DO ALTO PARAOPEBA E VALE DO PIRANGA – CISAP-VP </w:t>
      </w:r>
      <w:r w:rsidR="00F234B0" w:rsidRPr="0029687A">
        <w:rPr>
          <w:rFonts w:ascii="Century Gothic" w:hAnsi="Century Gothic" w:cs="Segoe UI"/>
          <w:b/>
          <w:bCs/>
          <w:sz w:val="28"/>
          <w:szCs w:val="28"/>
        </w:rPr>
        <w:t xml:space="preserve">– PUBLICAÇÃO DE EDITAL Nº </w:t>
      </w:r>
      <w:r w:rsidR="00404C76" w:rsidRPr="0029687A">
        <w:rPr>
          <w:rFonts w:ascii="Century Gothic" w:hAnsi="Century Gothic" w:cs="Segoe UI"/>
          <w:b/>
          <w:bCs/>
          <w:sz w:val="28"/>
          <w:szCs w:val="28"/>
        </w:rPr>
        <w:t>0</w:t>
      </w:r>
      <w:r w:rsidRPr="0029687A">
        <w:rPr>
          <w:rFonts w:ascii="Century Gothic" w:hAnsi="Century Gothic" w:cs="Segoe UI"/>
          <w:b/>
          <w:bCs/>
          <w:sz w:val="28"/>
          <w:szCs w:val="28"/>
        </w:rPr>
        <w:t>0</w:t>
      </w:r>
      <w:r w:rsidR="00311B73">
        <w:rPr>
          <w:rFonts w:ascii="Century Gothic" w:hAnsi="Century Gothic" w:cs="Segoe UI"/>
          <w:b/>
          <w:bCs/>
          <w:sz w:val="28"/>
          <w:szCs w:val="28"/>
        </w:rPr>
        <w:t>4</w:t>
      </w:r>
      <w:r w:rsidR="00404C76" w:rsidRPr="0029687A">
        <w:rPr>
          <w:rFonts w:ascii="Century Gothic" w:hAnsi="Century Gothic" w:cs="Segoe UI"/>
          <w:b/>
          <w:bCs/>
          <w:sz w:val="28"/>
          <w:szCs w:val="28"/>
        </w:rPr>
        <w:t>/2025</w:t>
      </w:r>
      <w:r w:rsidR="00F234B0" w:rsidRPr="0029687A">
        <w:rPr>
          <w:rFonts w:ascii="Century Gothic" w:hAnsi="Century Gothic" w:cs="Segoe UI"/>
          <w:b/>
          <w:bCs/>
          <w:sz w:val="28"/>
          <w:szCs w:val="28"/>
        </w:rPr>
        <w:t xml:space="preserve"> – PROCESSO DE CONTRATAÇÃO Nº </w:t>
      </w:r>
      <w:r w:rsidR="00404C76" w:rsidRPr="0029687A">
        <w:rPr>
          <w:rFonts w:ascii="Century Gothic" w:hAnsi="Century Gothic" w:cs="Segoe UI"/>
          <w:b/>
          <w:bCs/>
          <w:sz w:val="28"/>
          <w:szCs w:val="28"/>
        </w:rPr>
        <w:t>0</w:t>
      </w:r>
      <w:r w:rsidRPr="0029687A">
        <w:rPr>
          <w:rFonts w:ascii="Century Gothic" w:hAnsi="Century Gothic" w:cs="Segoe UI"/>
          <w:b/>
          <w:bCs/>
          <w:sz w:val="28"/>
          <w:szCs w:val="28"/>
        </w:rPr>
        <w:t>1</w:t>
      </w:r>
      <w:r w:rsidR="00311B73">
        <w:rPr>
          <w:rFonts w:ascii="Century Gothic" w:hAnsi="Century Gothic" w:cs="Segoe UI"/>
          <w:b/>
          <w:bCs/>
          <w:sz w:val="28"/>
          <w:szCs w:val="28"/>
        </w:rPr>
        <w:t>5</w:t>
      </w:r>
      <w:r w:rsidR="00404C76" w:rsidRPr="0029687A">
        <w:rPr>
          <w:rFonts w:ascii="Century Gothic" w:hAnsi="Century Gothic" w:cs="Segoe UI"/>
          <w:b/>
          <w:bCs/>
          <w:sz w:val="28"/>
          <w:szCs w:val="28"/>
        </w:rPr>
        <w:t>/2025</w:t>
      </w:r>
      <w:r w:rsidR="00F234B0" w:rsidRPr="0029687A">
        <w:rPr>
          <w:rFonts w:ascii="Century Gothic" w:hAnsi="Century Gothic" w:cs="Segoe UI"/>
          <w:b/>
          <w:bCs/>
          <w:sz w:val="28"/>
          <w:szCs w:val="28"/>
        </w:rPr>
        <w:t xml:space="preserve"> – MODALIDADE PREGÃO ELETRÔNICO Nº </w:t>
      </w:r>
      <w:r w:rsidR="00404C76" w:rsidRPr="0029687A">
        <w:rPr>
          <w:rFonts w:ascii="Century Gothic" w:hAnsi="Century Gothic" w:cs="Segoe UI"/>
          <w:b/>
          <w:bCs/>
          <w:sz w:val="28"/>
          <w:szCs w:val="28"/>
        </w:rPr>
        <w:t>0</w:t>
      </w:r>
      <w:r w:rsidRPr="0029687A">
        <w:rPr>
          <w:rFonts w:ascii="Century Gothic" w:hAnsi="Century Gothic" w:cs="Segoe UI"/>
          <w:b/>
          <w:bCs/>
          <w:sz w:val="28"/>
          <w:szCs w:val="28"/>
        </w:rPr>
        <w:t>0</w:t>
      </w:r>
      <w:r w:rsidR="00311B73">
        <w:rPr>
          <w:rFonts w:ascii="Century Gothic" w:hAnsi="Century Gothic" w:cs="Segoe UI"/>
          <w:b/>
          <w:bCs/>
          <w:sz w:val="28"/>
          <w:szCs w:val="28"/>
        </w:rPr>
        <w:t>2/</w:t>
      </w:r>
      <w:r w:rsidR="00404C76" w:rsidRPr="0029687A">
        <w:rPr>
          <w:rFonts w:ascii="Century Gothic" w:hAnsi="Century Gothic" w:cs="Segoe UI"/>
          <w:b/>
          <w:bCs/>
          <w:sz w:val="28"/>
          <w:szCs w:val="28"/>
        </w:rPr>
        <w:t>2025</w:t>
      </w:r>
      <w:r w:rsidR="00311B73">
        <w:rPr>
          <w:rFonts w:ascii="Century Gothic" w:hAnsi="Century Gothic" w:cs="Segoe UI"/>
          <w:b/>
          <w:bCs/>
          <w:sz w:val="28"/>
          <w:szCs w:val="28"/>
        </w:rPr>
        <w:t xml:space="preserve"> – REGISTRO DE PREÇO Nº 001/2025</w:t>
      </w:r>
      <w:r w:rsidR="004836CC" w:rsidRPr="0029687A">
        <w:rPr>
          <w:rFonts w:ascii="Century Gothic" w:hAnsi="Century Gothic" w:cs="Segoe UI"/>
          <w:b/>
          <w:bCs/>
          <w:sz w:val="28"/>
          <w:szCs w:val="28"/>
        </w:rPr>
        <w:t>.</w:t>
      </w:r>
      <w:r w:rsidR="00F234B0" w:rsidRPr="0029687A">
        <w:rPr>
          <w:rFonts w:ascii="Century Gothic" w:hAnsi="Century Gothic" w:cs="Segoe UI"/>
          <w:b/>
          <w:bCs/>
          <w:sz w:val="28"/>
          <w:szCs w:val="28"/>
        </w:rPr>
        <w:t xml:space="preserve"> </w:t>
      </w:r>
      <w:r w:rsidRPr="0029687A">
        <w:rPr>
          <w:rFonts w:ascii="Century Gothic" w:hAnsi="Century Gothic" w:cs="Segoe UI"/>
          <w:sz w:val="28"/>
          <w:szCs w:val="28"/>
        </w:rPr>
        <w:t xml:space="preserve"> O CONSORCIO PÚBLICO INTERMUNICIPAL DE SAÚDE DO ALTO PARAOPEBA E VALE DO PIRANGA – CISAP-VP</w:t>
      </w:r>
      <w:r w:rsidR="00F234B0" w:rsidRPr="0029687A">
        <w:rPr>
          <w:rFonts w:ascii="Century Gothic" w:hAnsi="Century Gothic" w:cs="Segoe UI"/>
          <w:sz w:val="28"/>
          <w:szCs w:val="28"/>
        </w:rPr>
        <w:t xml:space="preserve">, no uso de suas atribuições legais, com fulcro na Lei Nacional nº </w:t>
      </w:r>
      <w:r w:rsidR="00F234B0" w:rsidRPr="00311B73">
        <w:rPr>
          <w:rFonts w:ascii="Century Gothic" w:hAnsi="Century Gothic" w:cs="Segoe UI"/>
          <w:sz w:val="28"/>
          <w:szCs w:val="28"/>
        </w:rPr>
        <w:t xml:space="preserve">14.133/2021, torna público o Edital </w:t>
      </w:r>
      <w:r w:rsidR="00BB2B94" w:rsidRPr="00311B73">
        <w:rPr>
          <w:rFonts w:ascii="Century Gothic" w:hAnsi="Century Gothic" w:cs="Segoe UI"/>
          <w:sz w:val="28"/>
          <w:szCs w:val="28"/>
        </w:rPr>
        <w:t xml:space="preserve">nº </w:t>
      </w:r>
      <w:r w:rsidR="00404C76" w:rsidRPr="00311B73">
        <w:rPr>
          <w:rFonts w:ascii="Century Gothic" w:hAnsi="Century Gothic" w:cs="Segoe UI"/>
          <w:sz w:val="28"/>
          <w:szCs w:val="28"/>
        </w:rPr>
        <w:t>0</w:t>
      </w:r>
      <w:r w:rsidRPr="00311B73">
        <w:rPr>
          <w:rFonts w:ascii="Century Gothic" w:hAnsi="Century Gothic" w:cs="Segoe UI"/>
          <w:sz w:val="28"/>
          <w:szCs w:val="28"/>
        </w:rPr>
        <w:t>0</w:t>
      </w:r>
      <w:r w:rsidR="00311B73" w:rsidRPr="00311B73">
        <w:rPr>
          <w:rFonts w:ascii="Century Gothic" w:hAnsi="Century Gothic" w:cs="Segoe UI"/>
          <w:sz w:val="28"/>
          <w:szCs w:val="28"/>
        </w:rPr>
        <w:t>4</w:t>
      </w:r>
      <w:r w:rsidR="00404C76" w:rsidRPr="00311B73">
        <w:rPr>
          <w:rFonts w:ascii="Century Gothic" w:hAnsi="Century Gothic" w:cs="Segoe UI"/>
          <w:sz w:val="28"/>
          <w:szCs w:val="28"/>
        </w:rPr>
        <w:t>/2025</w:t>
      </w:r>
      <w:r w:rsidR="00BB2B94" w:rsidRPr="00311B73">
        <w:rPr>
          <w:rFonts w:ascii="Century Gothic" w:hAnsi="Century Gothic" w:cs="Segoe UI"/>
          <w:sz w:val="28"/>
          <w:szCs w:val="28"/>
        </w:rPr>
        <w:t xml:space="preserve"> referente ao </w:t>
      </w:r>
      <w:r w:rsidR="00F234B0" w:rsidRPr="00311B73">
        <w:rPr>
          <w:rFonts w:ascii="Century Gothic" w:hAnsi="Century Gothic" w:cs="Segoe UI"/>
          <w:sz w:val="28"/>
          <w:szCs w:val="28"/>
        </w:rPr>
        <w:t>Pregão</w:t>
      </w:r>
      <w:r w:rsidR="00BB2B94" w:rsidRPr="00311B73">
        <w:rPr>
          <w:rFonts w:ascii="Century Gothic" w:hAnsi="Century Gothic" w:cs="Segoe UI"/>
          <w:sz w:val="28"/>
          <w:szCs w:val="28"/>
        </w:rPr>
        <w:t xml:space="preserve"> Eletrônico nº </w:t>
      </w:r>
      <w:r w:rsidR="00404C76" w:rsidRPr="00311B73">
        <w:rPr>
          <w:rFonts w:ascii="Century Gothic" w:hAnsi="Century Gothic" w:cs="Segoe UI"/>
          <w:sz w:val="28"/>
          <w:szCs w:val="28"/>
        </w:rPr>
        <w:t>0</w:t>
      </w:r>
      <w:r w:rsidRPr="00311B73">
        <w:rPr>
          <w:rFonts w:ascii="Century Gothic" w:hAnsi="Century Gothic" w:cs="Segoe UI"/>
          <w:sz w:val="28"/>
          <w:szCs w:val="28"/>
        </w:rPr>
        <w:t>0</w:t>
      </w:r>
      <w:r w:rsidR="00311B73" w:rsidRPr="00311B73">
        <w:rPr>
          <w:rFonts w:ascii="Century Gothic" w:hAnsi="Century Gothic" w:cs="Segoe UI"/>
          <w:sz w:val="28"/>
          <w:szCs w:val="28"/>
        </w:rPr>
        <w:t>2</w:t>
      </w:r>
      <w:r w:rsidR="00404C76" w:rsidRPr="00311B73">
        <w:rPr>
          <w:rFonts w:ascii="Century Gothic" w:hAnsi="Century Gothic" w:cs="Segoe UI"/>
          <w:sz w:val="28"/>
          <w:szCs w:val="28"/>
        </w:rPr>
        <w:t>/2025</w:t>
      </w:r>
      <w:r w:rsidR="00BB2B94" w:rsidRPr="00311B73">
        <w:rPr>
          <w:rFonts w:ascii="Century Gothic" w:hAnsi="Century Gothic" w:cs="Segoe UI"/>
          <w:sz w:val="28"/>
          <w:szCs w:val="28"/>
        </w:rPr>
        <w:t xml:space="preserve">, autorizado pelo Processo de Contratação nº </w:t>
      </w:r>
      <w:r w:rsidR="00404C76" w:rsidRPr="00311B73">
        <w:rPr>
          <w:rFonts w:ascii="Century Gothic" w:hAnsi="Century Gothic" w:cs="Segoe UI"/>
          <w:sz w:val="28"/>
          <w:szCs w:val="28"/>
        </w:rPr>
        <w:t>0</w:t>
      </w:r>
      <w:r w:rsidRPr="00311B73">
        <w:rPr>
          <w:rFonts w:ascii="Century Gothic" w:hAnsi="Century Gothic" w:cs="Segoe UI"/>
          <w:sz w:val="28"/>
          <w:szCs w:val="28"/>
        </w:rPr>
        <w:t>1</w:t>
      </w:r>
      <w:r w:rsidR="00311B73" w:rsidRPr="00311B73">
        <w:rPr>
          <w:rFonts w:ascii="Century Gothic" w:hAnsi="Century Gothic" w:cs="Segoe UI"/>
          <w:sz w:val="28"/>
          <w:szCs w:val="28"/>
        </w:rPr>
        <w:t>5</w:t>
      </w:r>
      <w:r w:rsidR="00404C76" w:rsidRPr="00311B73">
        <w:rPr>
          <w:rFonts w:ascii="Century Gothic" w:hAnsi="Century Gothic" w:cs="Segoe UI"/>
          <w:sz w:val="28"/>
          <w:szCs w:val="28"/>
        </w:rPr>
        <w:t>/2025</w:t>
      </w:r>
      <w:r w:rsidR="00BB2B94" w:rsidRPr="00311B73">
        <w:rPr>
          <w:rFonts w:ascii="Century Gothic" w:hAnsi="Century Gothic" w:cs="Segoe UI"/>
          <w:sz w:val="28"/>
          <w:szCs w:val="28"/>
        </w:rPr>
        <w:t>,</w:t>
      </w:r>
      <w:r w:rsidR="00F234B0" w:rsidRPr="00311B73">
        <w:rPr>
          <w:rFonts w:ascii="Century Gothic" w:hAnsi="Century Gothic" w:cs="Segoe UI"/>
          <w:sz w:val="28"/>
          <w:szCs w:val="28"/>
        </w:rPr>
        <w:t xml:space="preserve"> </w:t>
      </w:r>
      <w:r w:rsidR="00DE2631" w:rsidRPr="00311B73">
        <w:rPr>
          <w:rFonts w:ascii="Century Gothic" w:hAnsi="Century Gothic" w:cs="Segoe UI"/>
          <w:sz w:val="28"/>
          <w:szCs w:val="28"/>
        </w:rPr>
        <w:t xml:space="preserve">que tem como objeto </w:t>
      </w:r>
      <w:r w:rsidR="00CA4F5E" w:rsidRPr="00311B73">
        <w:rPr>
          <w:rFonts w:ascii="Century Gothic" w:hAnsi="Century Gothic" w:cs="Segoe UI"/>
          <w:sz w:val="28"/>
          <w:szCs w:val="28"/>
        </w:rPr>
        <w:t>a</w:t>
      </w:r>
      <w:r w:rsidR="00DE2631" w:rsidRPr="00311B73">
        <w:rPr>
          <w:rFonts w:ascii="Century Gothic" w:hAnsi="Century Gothic" w:cs="Segoe UI"/>
          <w:sz w:val="28"/>
          <w:szCs w:val="28"/>
        </w:rPr>
        <w:t xml:space="preserve"> “</w:t>
      </w:r>
      <w:r w:rsidR="00311B73" w:rsidRPr="00311B73">
        <w:rPr>
          <w:rFonts w:ascii="Century Gothic" w:hAnsi="Century Gothic"/>
          <w:b/>
          <w:bCs/>
          <w:sz w:val="28"/>
          <w:szCs w:val="28"/>
        </w:rPr>
        <w:t>Contratação de empresa especializada no fornecimento e troca de óleos lubrificantes, graxas e aditivos para os veículos que compõem a frota do CISAP-VP</w:t>
      </w:r>
      <w:r w:rsidR="00F63D82" w:rsidRPr="00311B73">
        <w:rPr>
          <w:rFonts w:ascii="Century Gothic" w:hAnsi="Century Gothic" w:cs="Segoe UI"/>
          <w:b/>
          <w:bCs/>
          <w:sz w:val="28"/>
          <w:szCs w:val="28"/>
        </w:rPr>
        <w:t>”</w:t>
      </w:r>
      <w:r w:rsidR="00F234B0" w:rsidRPr="00311B73">
        <w:rPr>
          <w:rFonts w:ascii="Century Gothic" w:hAnsi="Century Gothic" w:cs="Segoe UI"/>
          <w:sz w:val="28"/>
          <w:szCs w:val="28"/>
        </w:rPr>
        <w:t>,</w:t>
      </w:r>
      <w:r w:rsidR="00BB2B94" w:rsidRPr="00311B73">
        <w:rPr>
          <w:rFonts w:ascii="Century Gothic" w:hAnsi="Century Gothic" w:cs="Segoe UI"/>
          <w:sz w:val="28"/>
          <w:szCs w:val="28"/>
        </w:rPr>
        <w:t xml:space="preserve"> </w:t>
      </w:r>
      <w:r w:rsidR="008A2DCF" w:rsidRPr="00311B73">
        <w:rPr>
          <w:rFonts w:ascii="Century Gothic" w:hAnsi="Century Gothic" w:cs="Segoe UI"/>
          <w:sz w:val="28"/>
          <w:szCs w:val="28"/>
        </w:rPr>
        <w:t xml:space="preserve">cuja sessão pública se realizará no dia </w:t>
      </w:r>
      <w:r w:rsidRPr="00311B73">
        <w:rPr>
          <w:rFonts w:ascii="Century Gothic" w:hAnsi="Century Gothic" w:cs="Segoe UI"/>
          <w:b/>
          <w:bCs/>
          <w:sz w:val="28"/>
          <w:szCs w:val="28"/>
        </w:rPr>
        <w:t>0</w:t>
      </w:r>
      <w:r w:rsidR="00311B73">
        <w:rPr>
          <w:rFonts w:ascii="Century Gothic" w:hAnsi="Century Gothic" w:cs="Segoe UI"/>
          <w:b/>
          <w:bCs/>
          <w:sz w:val="28"/>
          <w:szCs w:val="28"/>
        </w:rPr>
        <w:t>8</w:t>
      </w:r>
      <w:r w:rsidR="003E629B" w:rsidRPr="00311B73">
        <w:rPr>
          <w:rFonts w:ascii="Century Gothic" w:hAnsi="Century Gothic" w:cs="Segoe UI"/>
          <w:b/>
          <w:sz w:val="28"/>
          <w:szCs w:val="28"/>
        </w:rPr>
        <w:t>/</w:t>
      </w:r>
      <w:r w:rsidR="006D3E8A" w:rsidRPr="00311B73">
        <w:rPr>
          <w:rFonts w:ascii="Century Gothic" w:hAnsi="Century Gothic" w:cs="Segoe UI"/>
          <w:b/>
          <w:sz w:val="28"/>
          <w:szCs w:val="28"/>
        </w:rPr>
        <w:t>0</w:t>
      </w:r>
      <w:r w:rsidR="00311B73">
        <w:rPr>
          <w:rFonts w:ascii="Century Gothic" w:hAnsi="Century Gothic" w:cs="Segoe UI"/>
          <w:b/>
          <w:sz w:val="28"/>
          <w:szCs w:val="28"/>
        </w:rPr>
        <w:t>9</w:t>
      </w:r>
      <w:r w:rsidR="008A2DCF" w:rsidRPr="00311B73">
        <w:rPr>
          <w:rFonts w:ascii="Century Gothic" w:hAnsi="Century Gothic" w:cs="Segoe UI"/>
          <w:b/>
          <w:sz w:val="28"/>
          <w:szCs w:val="28"/>
        </w:rPr>
        <w:t>/202</w:t>
      </w:r>
      <w:r w:rsidR="006D3E8A" w:rsidRPr="00311B73">
        <w:rPr>
          <w:rFonts w:ascii="Century Gothic" w:hAnsi="Century Gothic" w:cs="Segoe UI"/>
          <w:b/>
          <w:sz w:val="28"/>
          <w:szCs w:val="28"/>
        </w:rPr>
        <w:t>5</w:t>
      </w:r>
      <w:r w:rsidR="008A2DCF" w:rsidRPr="00311B73">
        <w:rPr>
          <w:rFonts w:ascii="Century Gothic" w:hAnsi="Century Gothic" w:cs="Segoe UI"/>
          <w:sz w:val="28"/>
          <w:szCs w:val="28"/>
        </w:rPr>
        <w:t xml:space="preserve">, às </w:t>
      </w:r>
      <w:r w:rsidR="008A2DCF" w:rsidRPr="00311B73">
        <w:rPr>
          <w:rFonts w:ascii="Century Gothic" w:hAnsi="Century Gothic" w:cs="Segoe UI"/>
          <w:b/>
          <w:sz w:val="28"/>
          <w:szCs w:val="28"/>
        </w:rPr>
        <w:t>10h00min</w:t>
      </w:r>
      <w:r w:rsidR="008A2DCF" w:rsidRPr="00311B73">
        <w:rPr>
          <w:rFonts w:ascii="Century Gothic" w:hAnsi="Century Gothic" w:cs="Segoe UI"/>
          <w:sz w:val="28"/>
          <w:szCs w:val="28"/>
        </w:rPr>
        <w:t xml:space="preserve">, no site </w:t>
      </w:r>
      <w:hyperlink r:id="rId4" w:history="1">
        <w:r w:rsidRPr="00311B73">
          <w:rPr>
            <w:rStyle w:val="Hyperlink"/>
            <w:rFonts w:ascii="Century Gothic" w:hAnsi="Century Gothic" w:cs="Segoe UI"/>
            <w:b/>
            <w:bCs/>
            <w:sz w:val="28"/>
            <w:szCs w:val="28"/>
          </w:rPr>
          <w:t>www.licitardigital.com.br</w:t>
        </w:r>
      </w:hyperlink>
      <w:r w:rsidR="008A2DCF" w:rsidRPr="00311B73">
        <w:rPr>
          <w:rFonts w:ascii="Century Gothic" w:hAnsi="Century Gothic" w:cs="Segoe UI"/>
          <w:sz w:val="28"/>
          <w:szCs w:val="28"/>
        </w:rPr>
        <w:t xml:space="preserve">. Para retirar o Edital e informações: site </w:t>
      </w:r>
      <w:hyperlink r:id="rId5" w:history="1">
        <w:r w:rsidRPr="00311B73">
          <w:rPr>
            <w:rStyle w:val="Hyperlink"/>
            <w:rFonts w:ascii="Century Gothic" w:hAnsi="Century Gothic" w:cs="Segoe UI"/>
            <w:b/>
            <w:bCs/>
            <w:sz w:val="28"/>
            <w:szCs w:val="28"/>
          </w:rPr>
          <w:t>www.cisapvp.com.br</w:t>
        </w:r>
      </w:hyperlink>
      <w:r w:rsidRPr="00311B73">
        <w:rPr>
          <w:rFonts w:ascii="Century Gothic" w:hAnsi="Century Gothic" w:cs="Segoe UI"/>
          <w:b/>
          <w:bCs/>
          <w:sz w:val="28"/>
          <w:szCs w:val="28"/>
        </w:rPr>
        <w:t xml:space="preserve"> </w:t>
      </w:r>
      <w:r w:rsidR="008A2DCF" w:rsidRPr="00311B73">
        <w:rPr>
          <w:rFonts w:ascii="Century Gothic" w:hAnsi="Century Gothic" w:cs="Segoe UI"/>
          <w:sz w:val="28"/>
          <w:szCs w:val="28"/>
        </w:rPr>
        <w:t xml:space="preserve">ou pelo e-mail: </w:t>
      </w:r>
      <w:r w:rsidRPr="00311B73">
        <w:rPr>
          <w:rFonts w:ascii="Century Gothic" w:hAnsi="Century Gothic"/>
          <w:color w:val="222222"/>
          <w:sz w:val="28"/>
          <w:szCs w:val="28"/>
          <w:shd w:val="clear" w:color="auto" w:fill="FFFFFF"/>
        </w:rPr>
        <w:t>cisapvplicitacao@gmail.com</w:t>
      </w:r>
      <w:r w:rsidR="008A2DCF" w:rsidRPr="00311B73">
        <w:rPr>
          <w:rFonts w:ascii="Century Gothic" w:hAnsi="Century Gothic" w:cs="Segoe UI"/>
          <w:sz w:val="28"/>
          <w:szCs w:val="28"/>
        </w:rPr>
        <w:t xml:space="preserve">. </w:t>
      </w:r>
      <w:r w:rsidRPr="00311B73">
        <w:rPr>
          <w:rFonts w:ascii="Century Gothic" w:hAnsi="Century Gothic" w:cs="Segoe UI"/>
          <w:bCs/>
          <w:sz w:val="28"/>
          <w:szCs w:val="28"/>
        </w:rPr>
        <w:t>ALINE TACIANA</w:t>
      </w:r>
      <w:r w:rsidRPr="0029687A">
        <w:rPr>
          <w:rFonts w:ascii="Century Gothic" w:hAnsi="Century Gothic" w:cs="Segoe UI"/>
          <w:bCs/>
          <w:sz w:val="28"/>
          <w:szCs w:val="28"/>
        </w:rPr>
        <w:t xml:space="preserve"> DA CRUZ OLIVEIRA - </w:t>
      </w:r>
      <w:r w:rsidRPr="0029687A">
        <w:rPr>
          <w:rFonts w:ascii="Century Gothic" w:hAnsi="Century Gothic" w:cs="Segoe UI"/>
          <w:sz w:val="28"/>
          <w:szCs w:val="28"/>
        </w:rPr>
        <w:t>SECRETÁRIA EXECUTIVA</w:t>
      </w:r>
    </w:p>
    <w:p w14:paraId="11C523A3" w14:textId="67B71599" w:rsidR="00FC420C" w:rsidRPr="0029687A" w:rsidRDefault="00FC420C" w:rsidP="00382CEB">
      <w:pPr>
        <w:rPr>
          <w:sz w:val="28"/>
          <w:szCs w:val="28"/>
        </w:rPr>
      </w:pPr>
    </w:p>
    <w:p w14:paraId="75C4826B" w14:textId="77777777" w:rsidR="00614688" w:rsidRDefault="00614688" w:rsidP="00382CEB"/>
    <w:sectPr w:rsidR="00614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EB"/>
    <w:rsid w:val="00043425"/>
    <w:rsid w:val="00120DEF"/>
    <w:rsid w:val="0029687A"/>
    <w:rsid w:val="002D5977"/>
    <w:rsid w:val="00311B73"/>
    <w:rsid w:val="00335EDC"/>
    <w:rsid w:val="00354076"/>
    <w:rsid w:val="00382CEB"/>
    <w:rsid w:val="003E629B"/>
    <w:rsid w:val="00404C76"/>
    <w:rsid w:val="004836CC"/>
    <w:rsid w:val="00493249"/>
    <w:rsid w:val="004A51B0"/>
    <w:rsid w:val="00575E46"/>
    <w:rsid w:val="00590B2B"/>
    <w:rsid w:val="00614688"/>
    <w:rsid w:val="006D3E8A"/>
    <w:rsid w:val="007E632B"/>
    <w:rsid w:val="00832CEF"/>
    <w:rsid w:val="008A2DCF"/>
    <w:rsid w:val="009700EC"/>
    <w:rsid w:val="009731C7"/>
    <w:rsid w:val="00A53A07"/>
    <w:rsid w:val="00AE7225"/>
    <w:rsid w:val="00BB2B94"/>
    <w:rsid w:val="00C23162"/>
    <w:rsid w:val="00C356BA"/>
    <w:rsid w:val="00C762BE"/>
    <w:rsid w:val="00CA4F5E"/>
    <w:rsid w:val="00CD481D"/>
    <w:rsid w:val="00D65D62"/>
    <w:rsid w:val="00D8417C"/>
    <w:rsid w:val="00D9416D"/>
    <w:rsid w:val="00DE14C5"/>
    <w:rsid w:val="00DE2631"/>
    <w:rsid w:val="00E764DD"/>
    <w:rsid w:val="00F234B0"/>
    <w:rsid w:val="00F63D82"/>
    <w:rsid w:val="00F71AE4"/>
    <w:rsid w:val="00FC420C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9E19"/>
  <w15:chartTrackingRefBased/>
  <w15:docId w15:val="{41971DFD-10CE-4278-B8D1-488E4C9F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C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fo1">
    <w:name w:val="info1"/>
    <w:rsid w:val="00382CEB"/>
    <w:rPr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B2B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2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sapvp.com.br" TargetMode="External"/><Relationship Id="rId4" Type="http://schemas.openxmlformats.org/officeDocument/2006/relationships/hyperlink" Target="http://www.licitardigita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 Vieira Carvalho</dc:creator>
  <cp:keywords/>
  <dc:description/>
  <cp:lastModifiedBy>Lidiane</cp:lastModifiedBy>
  <cp:revision>2</cp:revision>
  <dcterms:created xsi:type="dcterms:W3CDTF">2025-08-17T00:39:00Z</dcterms:created>
  <dcterms:modified xsi:type="dcterms:W3CDTF">2025-08-17T00:39:00Z</dcterms:modified>
</cp:coreProperties>
</file>